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51C" w:rsidRPr="009D451C" w:rsidRDefault="009D451C" w:rsidP="009D451C">
      <w:pPr>
        <w:pStyle w:val="Odstavecseseznamem"/>
        <w:numPr>
          <w:ilvl w:val="0"/>
          <w:numId w:val="1"/>
        </w:numPr>
        <w:ind w:left="142"/>
        <w:rPr>
          <w:rFonts w:ascii="Arial" w:hAnsi="Arial" w:cs="Arial"/>
          <w:b/>
        </w:rPr>
      </w:pPr>
      <w:r w:rsidRPr="009D451C">
        <w:rPr>
          <w:rFonts w:ascii="Arial" w:hAnsi="Arial" w:cs="Arial"/>
          <w:b/>
        </w:rPr>
        <w:t>Průvodní text</w:t>
      </w:r>
    </w:p>
    <w:p w:rsidR="009D451C" w:rsidRDefault="009D451C" w:rsidP="004720A4">
      <w:pPr>
        <w:ind w:left="0"/>
        <w:rPr>
          <w:rFonts w:ascii="Arial" w:hAnsi="Arial" w:cs="Arial"/>
        </w:rPr>
      </w:pPr>
    </w:p>
    <w:p w:rsidR="009D451C" w:rsidRDefault="009D451C" w:rsidP="004720A4">
      <w:pPr>
        <w:ind w:left="0"/>
        <w:rPr>
          <w:rFonts w:ascii="Arial" w:hAnsi="Arial" w:cs="Arial"/>
        </w:rPr>
      </w:pPr>
    </w:p>
    <w:p w:rsidR="00FB77F4" w:rsidRPr="004720A4" w:rsidRDefault="004A3B63" w:rsidP="004720A4">
      <w:pPr>
        <w:ind w:left="0"/>
        <w:rPr>
          <w:rFonts w:ascii="Arial" w:hAnsi="Arial" w:cs="Arial"/>
        </w:rPr>
      </w:pPr>
      <w:r w:rsidRPr="004720A4">
        <w:rPr>
          <w:rFonts w:ascii="Arial" w:hAnsi="Arial" w:cs="Arial"/>
        </w:rPr>
        <w:t xml:space="preserve">Zásady </w:t>
      </w:r>
      <w:r w:rsidR="00E9017E" w:rsidRPr="004720A4">
        <w:rPr>
          <w:rFonts w:ascii="Arial" w:hAnsi="Arial" w:cs="Arial"/>
        </w:rPr>
        <w:t xml:space="preserve">zvoleného </w:t>
      </w:r>
      <w:r w:rsidRPr="004720A4">
        <w:rPr>
          <w:rFonts w:ascii="Arial" w:hAnsi="Arial" w:cs="Arial"/>
        </w:rPr>
        <w:t>koncepčního řešení</w:t>
      </w:r>
    </w:p>
    <w:p w:rsidR="004A3B63" w:rsidRPr="004720A4" w:rsidRDefault="004A3B63" w:rsidP="004720A4">
      <w:pPr>
        <w:ind w:left="0"/>
        <w:rPr>
          <w:rFonts w:ascii="Arial" w:hAnsi="Arial" w:cs="Arial"/>
        </w:rPr>
      </w:pPr>
    </w:p>
    <w:p w:rsidR="002E45CC" w:rsidRPr="004720A4" w:rsidRDefault="002E45CC" w:rsidP="004720A4">
      <w:pPr>
        <w:ind w:left="0"/>
        <w:rPr>
          <w:rFonts w:ascii="Arial" w:hAnsi="Arial" w:cs="Arial"/>
        </w:rPr>
      </w:pPr>
    </w:p>
    <w:p w:rsidR="00DD7EF0" w:rsidRPr="004720A4" w:rsidRDefault="002E45CC" w:rsidP="004720A4">
      <w:pPr>
        <w:ind w:left="0"/>
        <w:rPr>
          <w:rFonts w:ascii="Arial" w:hAnsi="Arial" w:cs="Arial"/>
        </w:rPr>
      </w:pPr>
      <w:r w:rsidRPr="004720A4">
        <w:rPr>
          <w:rFonts w:ascii="Arial" w:hAnsi="Arial" w:cs="Arial"/>
        </w:rPr>
        <w:t xml:space="preserve">1/Hlavní nástup do řešeného prostoru orientovat podél severozápadní fasády historického objektu gymnasia bez zásahu do jeho </w:t>
      </w:r>
      <w:proofErr w:type="gramStart"/>
      <w:r w:rsidRPr="004720A4">
        <w:rPr>
          <w:rFonts w:ascii="Arial" w:hAnsi="Arial" w:cs="Arial"/>
        </w:rPr>
        <w:t>předpolí ,  které</w:t>
      </w:r>
      <w:proofErr w:type="gramEnd"/>
      <w:r w:rsidRPr="004720A4">
        <w:rPr>
          <w:rFonts w:ascii="Arial" w:hAnsi="Arial" w:cs="Arial"/>
        </w:rPr>
        <w:t xml:space="preserve"> je součástí původního výrazu stavby a mělo by být zachováno</w:t>
      </w:r>
    </w:p>
    <w:p w:rsidR="002E45CC" w:rsidRPr="004720A4" w:rsidRDefault="002E45CC" w:rsidP="004720A4">
      <w:pPr>
        <w:ind w:left="0"/>
        <w:rPr>
          <w:rFonts w:ascii="Arial" w:hAnsi="Arial" w:cs="Arial"/>
        </w:rPr>
      </w:pPr>
      <w:r w:rsidRPr="004720A4">
        <w:rPr>
          <w:rFonts w:ascii="Arial" w:hAnsi="Arial" w:cs="Arial"/>
        </w:rPr>
        <w:t xml:space="preserve">2/nově vytvořený prostor před vstupem do tělocvičny chápat jako nejen jako </w:t>
      </w:r>
      <w:proofErr w:type="gramStart"/>
      <w:r w:rsidRPr="004720A4">
        <w:rPr>
          <w:rFonts w:ascii="Arial" w:hAnsi="Arial" w:cs="Arial"/>
        </w:rPr>
        <w:t>vstup , ale</w:t>
      </w:r>
      <w:proofErr w:type="gramEnd"/>
      <w:r w:rsidRPr="004720A4">
        <w:rPr>
          <w:rFonts w:ascii="Arial" w:hAnsi="Arial" w:cs="Arial"/>
        </w:rPr>
        <w:t xml:space="preserve"> jako širší odpočinkový prostor pro potřeby venkovního přestávkového dvora i mimoškolní aktivity studentů gymnasia i ostatních školských zařízení v okolí</w:t>
      </w:r>
    </w:p>
    <w:p w:rsidR="002E45CC" w:rsidRPr="004720A4" w:rsidRDefault="002E45CC" w:rsidP="004720A4">
      <w:pPr>
        <w:ind w:left="0"/>
        <w:rPr>
          <w:rFonts w:ascii="Arial" w:hAnsi="Arial" w:cs="Arial"/>
        </w:rPr>
      </w:pPr>
      <w:r w:rsidRPr="004720A4">
        <w:rPr>
          <w:rFonts w:ascii="Arial" w:hAnsi="Arial" w:cs="Arial"/>
        </w:rPr>
        <w:t xml:space="preserve">3/objektivní objem navrhované stavby potlačit jejím výškovým osazením i terénními úpravami ve prospěch zeleně a </w:t>
      </w:r>
      <w:r w:rsidR="006D18F3" w:rsidRPr="004720A4">
        <w:rPr>
          <w:rFonts w:ascii="Arial" w:hAnsi="Arial" w:cs="Arial"/>
        </w:rPr>
        <w:t xml:space="preserve">nekonfliktní </w:t>
      </w:r>
      <w:r w:rsidRPr="004720A4">
        <w:rPr>
          <w:rFonts w:ascii="Arial" w:hAnsi="Arial" w:cs="Arial"/>
        </w:rPr>
        <w:t xml:space="preserve">návaznosti </w:t>
      </w:r>
      <w:r w:rsidR="006D18F3" w:rsidRPr="004720A4">
        <w:rPr>
          <w:rFonts w:ascii="Arial" w:hAnsi="Arial" w:cs="Arial"/>
        </w:rPr>
        <w:t>na hmoty sousedních objektů a vzrostlou zeleň po obvodu řešeného území</w:t>
      </w:r>
    </w:p>
    <w:p w:rsidR="006D18F3" w:rsidRPr="004720A4" w:rsidRDefault="006D18F3" w:rsidP="004720A4">
      <w:pPr>
        <w:ind w:left="0"/>
        <w:rPr>
          <w:rFonts w:ascii="Arial" w:hAnsi="Arial" w:cs="Arial"/>
        </w:rPr>
      </w:pPr>
      <w:r w:rsidRPr="004720A4">
        <w:rPr>
          <w:rFonts w:ascii="Arial" w:hAnsi="Arial" w:cs="Arial"/>
        </w:rPr>
        <w:t xml:space="preserve">4/ozelenit a aktivizovat střešní rovinu navrhované stavby </w:t>
      </w:r>
    </w:p>
    <w:p w:rsidR="002E45CC" w:rsidRPr="004720A4" w:rsidRDefault="006D18F3" w:rsidP="004720A4">
      <w:pPr>
        <w:ind w:left="0"/>
        <w:rPr>
          <w:rFonts w:ascii="Arial" w:hAnsi="Arial" w:cs="Arial"/>
        </w:rPr>
      </w:pPr>
      <w:r w:rsidRPr="004720A4">
        <w:rPr>
          <w:rFonts w:ascii="Arial" w:hAnsi="Arial" w:cs="Arial"/>
        </w:rPr>
        <w:t>5/návrhem zvýraznit ekologicky udržitelné řešení zejména ve vztahu k </w:t>
      </w:r>
      <w:proofErr w:type="spellStart"/>
      <w:r w:rsidRPr="004720A4">
        <w:rPr>
          <w:rFonts w:ascii="Arial" w:hAnsi="Arial" w:cs="Arial"/>
        </w:rPr>
        <w:t>tepelnětechnickým</w:t>
      </w:r>
      <w:proofErr w:type="spellEnd"/>
      <w:r w:rsidRPr="004720A4">
        <w:rPr>
          <w:rFonts w:ascii="Arial" w:hAnsi="Arial" w:cs="Arial"/>
        </w:rPr>
        <w:t xml:space="preserve"> charakteristikám </w:t>
      </w:r>
      <w:proofErr w:type="gramStart"/>
      <w:r w:rsidRPr="004720A4">
        <w:rPr>
          <w:rFonts w:ascii="Arial" w:hAnsi="Arial" w:cs="Arial"/>
        </w:rPr>
        <w:t>objektu , jeho</w:t>
      </w:r>
      <w:proofErr w:type="gramEnd"/>
      <w:r w:rsidRPr="004720A4">
        <w:rPr>
          <w:rFonts w:ascii="Arial" w:hAnsi="Arial" w:cs="Arial"/>
        </w:rPr>
        <w:t xml:space="preserve"> vnitřního prostředí a hospodaření s vodou</w:t>
      </w:r>
    </w:p>
    <w:p w:rsidR="006D18F3" w:rsidRPr="004720A4" w:rsidRDefault="006D18F3" w:rsidP="004720A4">
      <w:pPr>
        <w:ind w:left="0"/>
        <w:rPr>
          <w:rFonts w:ascii="Arial" w:hAnsi="Arial" w:cs="Arial"/>
        </w:rPr>
      </w:pPr>
      <w:r w:rsidRPr="004720A4">
        <w:rPr>
          <w:rFonts w:ascii="Arial" w:hAnsi="Arial" w:cs="Arial"/>
        </w:rPr>
        <w:t xml:space="preserve">6/v materiálovém pojetí </w:t>
      </w:r>
      <w:r w:rsidR="004342C2" w:rsidRPr="004720A4">
        <w:rPr>
          <w:rFonts w:ascii="Arial" w:hAnsi="Arial" w:cs="Arial"/>
        </w:rPr>
        <w:t xml:space="preserve">novostavby </w:t>
      </w:r>
      <w:r w:rsidRPr="004720A4">
        <w:rPr>
          <w:rFonts w:ascii="Arial" w:hAnsi="Arial" w:cs="Arial"/>
        </w:rPr>
        <w:t xml:space="preserve">zvýraznit jako základní materiály beton </w:t>
      </w:r>
      <w:r w:rsidR="004342C2" w:rsidRPr="004720A4">
        <w:rPr>
          <w:rFonts w:ascii="Arial" w:hAnsi="Arial" w:cs="Arial"/>
        </w:rPr>
        <w:t>jako konstrukční bázi</w:t>
      </w:r>
      <w:r w:rsidRPr="004720A4">
        <w:rPr>
          <w:rFonts w:ascii="Arial" w:hAnsi="Arial" w:cs="Arial"/>
        </w:rPr>
        <w:t xml:space="preserve">, kámen jako odkaz </w:t>
      </w:r>
      <w:r w:rsidR="004342C2" w:rsidRPr="004720A4">
        <w:rPr>
          <w:rFonts w:ascii="Arial" w:hAnsi="Arial" w:cs="Arial"/>
        </w:rPr>
        <w:t>k fasádě historické budovy a zeleň jako pojítko k okolnímu prostředí</w:t>
      </w:r>
    </w:p>
    <w:p w:rsidR="00DD7EF0" w:rsidRPr="004720A4" w:rsidRDefault="00DD7EF0" w:rsidP="004720A4">
      <w:pPr>
        <w:ind w:left="0"/>
        <w:rPr>
          <w:rFonts w:ascii="Arial" w:hAnsi="Arial" w:cs="Arial"/>
        </w:rPr>
      </w:pPr>
    </w:p>
    <w:p w:rsidR="00DD7EF0" w:rsidRPr="004720A4" w:rsidRDefault="00DD7EF0" w:rsidP="004720A4">
      <w:pPr>
        <w:ind w:left="0"/>
        <w:rPr>
          <w:rFonts w:ascii="Arial" w:hAnsi="Arial" w:cs="Arial"/>
        </w:rPr>
      </w:pPr>
    </w:p>
    <w:p w:rsidR="00DD7EF0" w:rsidRPr="004720A4" w:rsidRDefault="001C4495" w:rsidP="004720A4">
      <w:pPr>
        <w:ind w:left="0"/>
        <w:rPr>
          <w:rFonts w:ascii="Arial" w:hAnsi="Arial" w:cs="Arial"/>
        </w:rPr>
      </w:pPr>
      <w:r w:rsidRPr="004720A4">
        <w:rPr>
          <w:rFonts w:ascii="Arial" w:hAnsi="Arial" w:cs="Arial"/>
        </w:rPr>
        <w:t>Zdůvodnění zvoleného u</w:t>
      </w:r>
      <w:r w:rsidR="004342C2" w:rsidRPr="004720A4">
        <w:rPr>
          <w:rFonts w:ascii="Arial" w:hAnsi="Arial" w:cs="Arial"/>
        </w:rPr>
        <w:t>rbanis</w:t>
      </w:r>
      <w:r w:rsidRPr="004720A4">
        <w:rPr>
          <w:rFonts w:ascii="Arial" w:hAnsi="Arial" w:cs="Arial"/>
        </w:rPr>
        <w:t>tického řešení</w:t>
      </w:r>
    </w:p>
    <w:p w:rsidR="00DD7EF0" w:rsidRPr="004720A4" w:rsidRDefault="00DD7EF0" w:rsidP="004720A4">
      <w:pPr>
        <w:ind w:left="0"/>
        <w:rPr>
          <w:rFonts w:ascii="Arial" w:hAnsi="Arial" w:cs="Arial"/>
        </w:rPr>
      </w:pPr>
    </w:p>
    <w:p w:rsidR="004342C2" w:rsidRPr="004720A4" w:rsidRDefault="0058178D" w:rsidP="004720A4">
      <w:pPr>
        <w:ind w:left="0"/>
        <w:rPr>
          <w:rFonts w:ascii="Arial" w:hAnsi="Arial" w:cs="Arial"/>
        </w:rPr>
      </w:pPr>
      <w:r w:rsidRPr="004720A4">
        <w:rPr>
          <w:rFonts w:ascii="Arial" w:hAnsi="Arial" w:cs="Arial"/>
        </w:rPr>
        <w:t>Řešený pozemek se nachází v areálu stávající</w:t>
      </w:r>
      <w:r w:rsidR="004342C2" w:rsidRPr="004720A4">
        <w:rPr>
          <w:rFonts w:ascii="Arial" w:hAnsi="Arial" w:cs="Arial"/>
        </w:rPr>
        <w:t xml:space="preserve">ho objektu </w:t>
      </w:r>
      <w:r w:rsidR="00205D3F" w:rsidRPr="004720A4">
        <w:rPr>
          <w:rFonts w:ascii="Arial" w:hAnsi="Arial" w:cs="Arial"/>
        </w:rPr>
        <w:t>G</w:t>
      </w:r>
      <w:r w:rsidR="004342C2" w:rsidRPr="004720A4">
        <w:rPr>
          <w:rFonts w:ascii="Arial" w:hAnsi="Arial" w:cs="Arial"/>
        </w:rPr>
        <w:t>ymnasia v Nové Pace</w:t>
      </w:r>
      <w:r w:rsidRPr="004720A4">
        <w:rPr>
          <w:rFonts w:ascii="Arial" w:hAnsi="Arial" w:cs="Arial"/>
        </w:rPr>
        <w:t xml:space="preserve"> a je umístěn severo</w:t>
      </w:r>
      <w:r w:rsidR="004342C2" w:rsidRPr="004720A4">
        <w:rPr>
          <w:rFonts w:ascii="Arial" w:hAnsi="Arial" w:cs="Arial"/>
        </w:rPr>
        <w:t>západně</w:t>
      </w:r>
      <w:r w:rsidRPr="004720A4">
        <w:rPr>
          <w:rFonts w:ascii="Arial" w:hAnsi="Arial" w:cs="Arial"/>
        </w:rPr>
        <w:t xml:space="preserve"> od městského centra. Pozemek je svažitého charakteru, stoupající od </w:t>
      </w:r>
      <w:r w:rsidR="004342C2" w:rsidRPr="004720A4">
        <w:rPr>
          <w:rFonts w:ascii="Arial" w:hAnsi="Arial" w:cs="Arial"/>
        </w:rPr>
        <w:t>severu</w:t>
      </w:r>
      <w:r w:rsidRPr="004720A4">
        <w:rPr>
          <w:rFonts w:ascii="Arial" w:hAnsi="Arial" w:cs="Arial"/>
        </w:rPr>
        <w:t xml:space="preserve"> k</w:t>
      </w:r>
      <w:r w:rsidR="004342C2" w:rsidRPr="004720A4">
        <w:rPr>
          <w:rFonts w:ascii="Arial" w:hAnsi="Arial" w:cs="Arial"/>
        </w:rPr>
        <w:t> jihu.</w:t>
      </w:r>
      <w:r w:rsidRPr="004720A4">
        <w:rPr>
          <w:rFonts w:ascii="Arial" w:hAnsi="Arial" w:cs="Arial"/>
        </w:rPr>
        <w:t xml:space="preserve"> Pozemek je na západní straně vymezen </w:t>
      </w:r>
      <w:proofErr w:type="gramStart"/>
      <w:r w:rsidRPr="004720A4">
        <w:rPr>
          <w:rFonts w:ascii="Arial" w:hAnsi="Arial" w:cs="Arial"/>
        </w:rPr>
        <w:t xml:space="preserve">ulicí </w:t>
      </w:r>
      <w:r w:rsidR="0027317A" w:rsidRPr="004720A4">
        <w:rPr>
          <w:rFonts w:ascii="Arial" w:hAnsi="Arial" w:cs="Arial"/>
        </w:rPr>
        <w:t xml:space="preserve"> Českou</w:t>
      </w:r>
      <w:proofErr w:type="gramEnd"/>
      <w:r w:rsidRPr="004720A4">
        <w:rPr>
          <w:rFonts w:ascii="Arial" w:hAnsi="Arial" w:cs="Arial"/>
        </w:rPr>
        <w:t xml:space="preserve">, východní strana pozemku je lemována </w:t>
      </w:r>
      <w:r w:rsidR="0027317A" w:rsidRPr="004720A4">
        <w:rPr>
          <w:rFonts w:ascii="Arial" w:hAnsi="Arial" w:cs="Arial"/>
        </w:rPr>
        <w:t>parkovou úpravou</w:t>
      </w:r>
      <w:r w:rsidR="004342C2" w:rsidRPr="004720A4">
        <w:rPr>
          <w:rFonts w:ascii="Arial" w:hAnsi="Arial" w:cs="Arial"/>
        </w:rPr>
        <w:t xml:space="preserve"> sousedního objektu, ze severu se přimyká k </w:t>
      </w:r>
      <w:r w:rsidRPr="004720A4">
        <w:rPr>
          <w:rFonts w:ascii="Arial" w:hAnsi="Arial" w:cs="Arial"/>
        </w:rPr>
        <w:t>pěší komunikací</w:t>
      </w:r>
      <w:r w:rsidR="004342C2" w:rsidRPr="004720A4">
        <w:rPr>
          <w:rFonts w:ascii="Arial" w:hAnsi="Arial" w:cs="Arial"/>
        </w:rPr>
        <w:t xml:space="preserve"> jdoucí nad tělesem kolejiště a z jihu jej ohraničuje stávající historický objekt </w:t>
      </w:r>
      <w:r w:rsidR="00205D3F" w:rsidRPr="004720A4">
        <w:rPr>
          <w:rFonts w:ascii="Arial" w:hAnsi="Arial" w:cs="Arial"/>
        </w:rPr>
        <w:t>G</w:t>
      </w:r>
      <w:r w:rsidR="004342C2" w:rsidRPr="004720A4">
        <w:rPr>
          <w:rFonts w:ascii="Arial" w:hAnsi="Arial" w:cs="Arial"/>
        </w:rPr>
        <w:t>ymnasia a rodinné domky</w:t>
      </w:r>
      <w:r w:rsidR="0027317A" w:rsidRPr="004720A4">
        <w:rPr>
          <w:rFonts w:ascii="Arial" w:hAnsi="Arial" w:cs="Arial"/>
        </w:rPr>
        <w:t xml:space="preserve"> podél ulice </w:t>
      </w:r>
      <w:proofErr w:type="spellStart"/>
      <w:r w:rsidR="0027317A" w:rsidRPr="004720A4">
        <w:rPr>
          <w:rFonts w:ascii="Arial" w:hAnsi="Arial" w:cs="Arial"/>
        </w:rPr>
        <w:t>Kumburské</w:t>
      </w:r>
      <w:proofErr w:type="spellEnd"/>
      <w:r w:rsidR="004342C2" w:rsidRPr="004720A4">
        <w:rPr>
          <w:rFonts w:ascii="Arial" w:hAnsi="Arial" w:cs="Arial"/>
        </w:rPr>
        <w:t>.</w:t>
      </w:r>
      <w:r w:rsidR="00E87C49" w:rsidRPr="004720A4">
        <w:rPr>
          <w:rFonts w:ascii="Arial" w:hAnsi="Arial" w:cs="Arial"/>
        </w:rPr>
        <w:t xml:space="preserve"> </w:t>
      </w:r>
    </w:p>
    <w:p w:rsidR="00B73AE6" w:rsidRPr="004720A4" w:rsidRDefault="0058178D" w:rsidP="004720A4">
      <w:pPr>
        <w:ind w:left="0"/>
        <w:rPr>
          <w:rFonts w:ascii="Arial" w:hAnsi="Arial" w:cs="Arial"/>
        </w:rPr>
      </w:pPr>
      <w:r w:rsidRPr="004720A4">
        <w:rPr>
          <w:rFonts w:ascii="Arial" w:hAnsi="Arial" w:cs="Arial"/>
        </w:rPr>
        <w:t xml:space="preserve"> Stávající objekt</w:t>
      </w:r>
      <w:r w:rsidR="004342C2" w:rsidRPr="004720A4">
        <w:rPr>
          <w:rFonts w:ascii="Arial" w:hAnsi="Arial" w:cs="Arial"/>
        </w:rPr>
        <w:t>y</w:t>
      </w:r>
      <w:r w:rsidRPr="004720A4">
        <w:rPr>
          <w:rFonts w:ascii="Arial" w:hAnsi="Arial" w:cs="Arial"/>
        </w:rPr>
        <w:t xml:space="preserve"> </w:t>
      </w:r>
      <w:r w:rsidR="00205D3F" w:rsidRPr="004720A4">
        <w:rPr>
          <w:rFonts w:ascii="Arial" w:hAnsi="Arial" w:cs="Arial"/>
        </w:rPr>
        <w:t>G</w:t>
      </w:r>
      <w:r w:rsidR="004342C2" w:rsidRPr="004720A4">
        <w:rPr>
          <w:rFonts w:ascii="Arial" w:hAnsi="Arial" w:cs="Arial"/>
        </w:rPr>
        <w:t xml:space="preserve">ymnasia a </w:t>
      </w:r>
      <w:r w:rsidR="00205D3F" w:rsidRPr="004720A4">
        <w:rPr>
          <w:rFonts w:ascii="Arial" w:hAnsi="Arial" w:cs="Arial"/>
        </w:rPr>
        <w:t>D</w:t>
      </w:r>
      <w:r w:rsidR="004342C2" w:rsidRPr="004720A4">
        <w:rPr>
          <w:rFonts w:ascii="Arial" w:hAnsi="Arial" w:cs="Arial"/>
        </w:rPr>
        <w:t>omova mládeže jsou</w:t>
      </w:r>
      <w:r w:rsidRPr="004720A4">
        <w:rPr>
          <w:rFonts w:ascii="Arial" w:hAnsi="Arial" w:cs="Arial"/>
        </w:rPr>
        <w:t xml:space="preserve"> obsluhován</w:t>
      </w:r>
      <w:r w:rsidR="004342C2" w:rsidRPr="004720A4">
        <w:rPr>
          <w:rFonts w:ascii="Arial" w:hAnsi="Arial" w:cs="Arial"/>
        </w:rPr>
        <w:t>y</w:t>
      </w:r>
      <w:r w:rsidRPr="004720A4">
        <w:rPr>
          <w:rFonts w:ascii="Arial" w:hAnsi="Arial" w:cs="Arial"/>
        </w:rPr>
        <w:t xml:space="preserve"> vjezdem z ulice </w:t>
      </w:r>
      <w:proofErr w:type="spellStart"/>
      <w:r w:rsidR="0027317A" w:rsidRPr="004720A4">
        <w:rPr>
          <w:rFonts w:ascii="Arial" w:hAnsi="Arial" w:cs="Arial"/>
        </w:rPr>
        <w:t>Kumburské</w:t>
      </w:r>
      <w:proofErr w:type="spellEnd"/>
      <w:r w:rsidR="0027317A" w:rsidRPr="004720A4">
        <w:rPr>
          <w:rFonts w:ascii="Arial" w:hAnsi="Arial" w:cs="Arial"/>
        </w:rPr>
        <w:t>.</w:t>
      </w:r>
      <w:r w:rsidRPr="004720A4">
        <w:rPr>
          <w:rFonts w:ascii="Arial" w:hAnsi="Arial" w:cs="Arial"/>
        </w:rPr>
        <w:t xml:space="preserve"> Základními předpoklady pro umístění novostavby </w:t>
      </w:r>
      <w:r w:rsidR="00B73AE6" w:rsidRPr="004720A4">
        <w:rPr>
          <w:rFonts w:ascii="Arial" w:hAnsi="Arial" w:cs="Arial"/>
        </w:rPr>
        <w:t>sportovní haly</w:t>
      </w:r>
      <w:r w:rsidRPr="004720A4">
        <w:rPr>
          <w:rFonts w:ascii="Arial" w:hAnsi="Arial" w:cs="Arial"/>
        </w:rPr>
        <w:t xml:space="preserve"> byla podmínka </w:t>
      </w:r>
      <w:r w:rsidR="00B73AE6" w:rsidRPr="004720A4">
        <w:rPr>
          <w:rFonts w:ascii="Arial" w:hAnsi="Arial" w:cs="Arial"/>
        </w:rPr>
        <w:t xml:space="preserve">přímé dispoziční návaznosti na objekt </w:t>
      </w:r>
      <w:r w:rsidR="00205D3F" w:rsidRPr="004720A4">
        <w:rPr>
          <w:rFonts w:ascii="Arial" w:hAnsi="Arial" w:cs="Arial"/>
        </w:rPr>
        <w:t>G</w:t>
      </w:r>
      <w:r w:rsidR="00B73AE6" w:rsidRPr="004720A4">
        <w:rPr>
          <w:rFonts w:ascii="Arial" w:hAnsi="Arial" w:cs="Arial"/>
        </w:rPr>
        <w:t>ymnasia</w:t>
      </w:r>
      <w:r w:rsidRPr="004720A4">
        <w:rPr>
          <w:rFonts w:ascii="Arial" w:hAnsi="Arial" w:cs="Arial"/>
        </w:rPr>
        <w:t xml:space="preserve"> a jeho možné</w:t>
      </w:r>
      <w:r w:rsidR="00B73AE6" w:rsidRPr="004720A4">
        <w:rPr>
          <w:rFonts w:ascii="Arial" w:hAnsi="Arial" w:cs="Arial"/>
        </w:rPr>
        <w:t>ho</w:t>
      </w:r>
      <w:r w:rsidRPr="004720A4">
        <w:rPr>
          <w:rFonts w:ascii="Arial" w:hAnsi="Arial" w:cs="Arial"/>
        </w:rPr>
        <w:t xml:space="preserve"> fungování po dobu </w:t>
      </w:r>
      <w:proofErr w:type="gramStart"/>
      <w:r w:rsidRPr="004720A4">
        <w:rPr>
          <w:rFonts w:ascii="Arial" w:hAnsi="Arial" w:cs="Arial"/>
        </w:rPr>
        <w:t xml:space="preserve">výstavby , </w:t>
      </w:r>
      <w:r w:rsidR="00B73AE6" w:rsidRPr="004720A4">
        <w:rPr>
          <w:rFonts w:ascii="Arial" w:hAnsi="Arial" w:cs="Arial"/>
        </w:rPr>
        <w:t>z hlediska</w:t>
      </w:r>
      <w:proofErr w:type="gramEnd"/>
      <w:r w:rsidR="00B73AE6" w:rsidRPr="004720A4">
        <w:rPr>
          <w:rFonts w:ascii="Arial" w:hAnsi="Arial" w:cs="Arial"/>
        </w:rPr>
        <w:t xml:space="preserve"> širšího kontextu pak </w:t>
      </w:r>
      <w:r w:rsidRPr="004720A4">
        <w:rPr>
          <w:rFonts w:ascii="Arial" w:hAnsi="Arial" w:cs="Arial"/>
        </w:rPr>
        <w:t xml:space="preserve">vytvoření </w:t>
      </w:r>
      <w:r w:rsidR="00B73AE6" w:rsidRPr="004720A4">
        <w:rPr>
          <w:rFonts w:ascii="Arial" w:hAnsi="Arial" w:cs="Arial"/>
        </w:rPr>
        <w:t>vnitřního a vnějšího prostředí pro sportovní vyžití v rámci výuky i sportovní aktivity mimoškolní,</w:t>
      </w:r>
      <w:r w:rsidRPr="004720A4">
        <w:rPr>
          <w:rFonts w:ascii="Arial" w:hAnsi="Arial" w:cs="Arial"/>
        </w:rPr>
        <w:t xml:space="preserve">vizuálního kontaktu se zahradou, umožnění přímého přístupu všem třídám do zahrady, vytvoření dostatečně velkého, chráněného venkovního prostoru pro pohybové aktivity, experimentování, kreativní hry a rozvíjení osobnosti . </w:t>
      </w:r>
      <w:r w:rsidR="0027317A" w:rsidRPr="004720A4">
        <w:rPr>
          <w:rFonts w:ascii="Arial" w:hAnsi="Arial" w:cs="Arial"/>
        </w:rPr>
        <w:t>Limitem</w:t>
      </w:r>
      <w:r w:rsidR="00E87C49" w:rsidRPr="004720A4">
        <w:rPr>
          <w:rFonts w:ascii="Arial" w:hAnsi="Arial" w:cs="Arial"/>
        </w:rPr>
        <w:t xml:space="preserve"> </w:t>
      </w:r>
      <w:r w:rsidR="0027317A" w:rsidRPr="004720A4">
        <w:rPr>
          <w:rFonts w:ascii="Arial" w:hAnsi="Arial" w:cs="Arial"/>
        </w:rPr>
        <w:t>uvažovaného</w:t>
      </w:r>
      <w:r w:rsidR="00E87C49" w:rsidRPr="004720A4">
        <w:rPr>
          <w:rFonts w:ascii="Arial" w:hAnsi="Arial" w:cs="Arial"/>
        </w:rPr>
        <w:t xml:space="preserve"> využití</w:t>
      </w:r>
      <w:r w:rsidR="0027317A" w:rsidRPr="004720A4">
        <w:rPr>
          <w:rFonts w:ascii="Arial" w:hAnsi="Arial" w:cs="Arial"/>
        </w:rPr>
        <w:t xml:space="preserve"> pozemku</w:t>
      </w:r>
      <w:r w:rsidR="00E87C49" w:rsidRPr="004720A4">
        <w:rPr>
          <w:rFonts w:ascii="Arial" w:hAnsi="Arial" w:cs="Arial"/>
        </w:rPr>
        <w:t xml:space="preserve"> je vzhledem k ochrannému pásmu železnice , do něhož bude novostavba v každém případě zasahovat , souhlasné stanovisko SŽDC.</w:t>
      </w:r>
    </w:p>
    <w:p w:rsidR="00E343B7" w:rsidRPr="004720A4" w:rsidRDefault="0058178D" w:rsidP="004720A4">
      <w:pPr>
        <w:ind w:left="0"/>
        <w:rPr>
          <w:rFonts w:ascii="Arial" w:hAnsi="Arial" w:cs="Arial"/>
        </w:rPr>
      </w:pPr>
      <w:r w:rsidRPr="004720A4">
        <w:rPr>
          <w:rFonts w:ascii="Arial" w:hAnsi="Arial" w:cs="Arial"/>
        </w:rPr>
        <w:t xml:space="preserve">Návrh dále bere v úvahu možnost </w:t>
      </w:r>
      <w:r w:rsidR="00B73AE6" w:rsidRPr="004720A4">
        <w:rPr>
          <w:rFonts w:ascii="Arial" w:hAnsi="Arial" w:cs="Arial"/>
        </w:rPr>
        <w:t xml:space="preserve">využití stávajícího přístupu a příjezdu dopravní obsluhy </w:t>
      </w:r>
      <w:r w:rsidRPr="004720A4">
        <w:rPr>
          <w:rFonts w:ascii="Arial" w:hAnsi="Arial" w:cs="Arial"/>
        </w:rPr>
        <w:t xml:space="preserve"> z</w:t>
      </w:r>
      <w:r w:rsidR="0027317A" w:rsidRPr="004720A4">
        <w:rPr>
          <w:rFonts w:ascii="Arial" w:hAnsi="Arial" w:cs="Arial"/>
        </w:rPr>
        <w:t> </w:t>
      </w:r>
      <w:r w:rsidRPr="004720A4">
        <w:rPr>
          <w:rFonts w:ascii="Arial" w:hAnsi="Arial" w:cs="Arial"/>
        </w:rPr>
        <w:t>ulice</w:t>
      </w:r>
      <w:r w:rsidR="0027317A" w:rsidRPr="004720A4">
        <w:rPr>
          <w:rFonts w:ascii="Arial" w:hAnsi="Arial" w:cs="Arial"/>
        </w:rPr>
        <w:t xml:space="preserve"> </w:t>
      </w:r>
      <w:proofErr w:type="spellStart"/>
      <w:r w:rsidR="0027317A" w:rsidRPr="004720A4">
        <w:rPr>
          <w:rFonts w:ascii="Arial" w:hAnsi="Arial" w:cs="Arial"/>
        </w:rPr>
        <w:t>Kumburské</w:t>
      </w:r>
      <w:proofErr w:type="spellEnd"/>
      <w:r w:rsidR="0027317A" w:rsidRPr="004720A4">
        <w:rPr>
          <w:rFonts w:ascii="Arial" w:hAnsi="Arial" w:cs="Arial"/>
        </w:rPr>
        <w:t xml:space="preserve"> </w:t>
      </w:r>
      <w:r w:rsidRPr="004720A4">
        <w:rPr>
          <w:rFonts w:ascii="Arial" w:hAnsi="Arial" w:cs="Arial"/>
        </w:rPr>
        <w:t xml:space="preserve">a </w:t>
      </w:r>
      <w:r w:rsidR="00B73AE6" w:rsidRPr="004720A4">
        <w:rPr>
          <w:rFonts w:ascii="Arial" w:hAnsi="Arial" w:cs="Arial"/>
        </w:rPr>
        <w:t>jeho využ</w:t>
      </w:r>
      <w:r w:rsidR="00E343B7" w:rsidRPr="004720A4">
        <w:rPr>
          <w:rFonts w:ascii="Arial" w:hAnsi="Arial" w:cs="Arial"/>
        </w:rPr>
        <w:t>i</w:t>
      </w:r>
      <w:r w:rsidR="00B73AE6" w:rsidRPr="004720A4">
        <w:rPr>
          <w:rFonts w:ascii="Arial" w:hAnsi="Arial" w:cs="Arial"/>
        </w:rPr>
        <w:t xml:space="preserve">tí bez zásahu do širších vztahů </w:t>
      </w:r>
      <w:r w:rsidR="00E343B7" w:rsidRPr="004720A4">
        <w:rPr>
          <w:rFonts w:ascii="Arial" w:hAnsi="Arial" w:cs="Arial"/>
        </w:rPr>
        <w:t>objektu Domo</w:t>
      </w:r>
      <w:r w:rsidRPr="004720A4">
        <w:rPr>
          <w:rFonts w:ascii="Arial" w:hAnsi="Arial" w:cs="Arial"/>
        </w:rPr>
        <w:t>v</w:t>
      </w:r>
      <w:r w:rsidR="00E343B7" w:rsidRPr="004720A4">
        <w:rPr>
          <w:rFonts w:ascii="Arial" w:hAnsi="Arial" w:cs="Arial"/>
        </w:rPr>
        <w:t xml:space="preserve">a mládeže  a jídelny stejně </w:t>
      </w:r>
      <w:proofErr w:type="gramStart"/>
      <w:r w:rsidR="00E343B7" w:rsidRPr="004720A4">
        <w:rPr>
          <w:rFonts w:ascii="Arial" w:hAnsi="Arial" w:cs="Arial"/>
        </w:rPr>
        <w:t>tak , jako</w:t>
      </w:r>
      <w:proofErr w:type="gramEnd"/>
      <w:r w:rsidR="00E343B7" w:rsidRPr="004720A4">
        <w:rPr>
          <w:rFonts w:ascii="Arial" w:hAnsi="Arial" w:cs="Arial"/>
        </w:rPr>
        <w:t xml:space="preserve"> zachování stávající parkové úpravy před ním.</w:t>
      </w:r>
    </w:p>
    <w:p w:rsidR="00E343B7" w:rsidRPr="004720A4" w:rsidRDefault="0058178D" w:rsidP="004720A4">
      <w:pPr>
        <w:ind w:left="0"/>
        <w:rPr>
          <w:rFonts w:ascii="Arial" w:hAnsi="Arial" w:cs="Arial"/>
        </w:rPr>
      </w:pPr>
      <w:r w:rsidRPr="004720A4">
        <w:rPr>
          <w:rFonts w:ascii="Arial" w:hAnsi="Arial" w:cs="Arial"/>
        </w:rPr>
        <w:t xml:space="preserve"> Na základě této rozvahy navrhujeme objekt </w:t>
      </w:r>
      <w:r w:rsidR="00FA06EE" w:rsidRPr="004720A4">
        <w:rPr>
          <w:rFonts w:ascii="Arial" w:hAnsi="Arial" w:cs="Arial"/>
        </w:rPr>
        <w:t xml:space="preserve"> novostavby umístit </w:t>
      </w:r>
      <w:proofErr w:type="gramStart"/>
      <w:r w:rsidR="00FA06EE" w:rsidRPr="004720A4">
        <w:rPr>
          <w:rFonts w:ascii="Arial" w:hAnsi="Arial" w:cs="Arial"/>
        </w:rPr>
        <w:t xml:space="preserve">tak , </w:t>
      </w:r>
      <w:r w:rsidR="00323605" w:rsidRPr="004720A4">
        <w:rPr>
          <w:rFonts w:ascii="Arial" w:hAnsi="Arial" w:cs="Arial"/>
        </w:rPr>
        <w:t>aby</w:t>
      </w:r>
      <w:proofErr w:type="gramEnd"/>
      <w:r w:rsidR="00323605" w:rsidRPr="004720A4">
        <w:rPr>
          <w:rFonts w:ascii="Arial" w:hAnsi="Arial" w:cs="Arial"/>
        </w:rPr>
        <w:t xml:space="preserve"> výškově i polohově navazoval na stávající objekt jídelny. </w:t>
      </w:r>
      <w:proofErr w:type="gramStart"/>
      <w:r w:rsidR="00323605" w:rsidRPr="004720A4">
        <w:rPr>
          <w:rFonts w:ascii="Arial" w:hAnsi="Arial" w:cs="Arial"/>
        </w:rPr>
        <w:t>Osazením  podlahy</w:t>
      </w:r>
      <w:proofErr w:type="gramEnd"/>
      <w:r w:rsidR="00323605" w:rsidRPr="004720A4">
        <w:rPr>
          <w:rFonts w:ascii="Arial" w:hAnsi="Arial" w:cs="Arial"/>
        </w:rPr>
        <w:t xml:space="preserve"> haly na kotu </w:t>
      </w:r>
      <w:r w:rsidR="00FA0B2B" w:rsidRPr="004720A4">
        <w:rPr>
          <w:rFonts w:ascii="Arial" w:hAnsi="Arial" w:cs="Arial"/>
        </w:rPr>
        <w:t xml:space="preserve">433,64m objekt </w:t>
      </w:r>
      <w:r w:rsidR="00323605" w:rsidRPr="004720A4">
        <w:rPr>
          <w:rFonts w:ascii="Arial" w:hAnsi="Arial" w:cs="Arial"/>
        </w:rPr>
        <w:t xml:space="preserve"> zapouštíme o cca </w:t>
      </w:r>
      <w:r w:rsidR="00B44AA1" w:rsidRPr="004720A4">
        <w:rPr>
          <w:rFonts w:ascii="Arial" w:hAnsi="Arial" w:cs="Arial"/>
        </w:rPr>
        <w:t>3-4</w:t>
      </w:r>
      <w:r w:rsidR="00323605" w:rsidRPr="004720A4">
        <w:rPr>
          <w:rFonts w:ascii="Arial" w:hAnsi="Arial" w:cs="Arial"/>
        </w:rPr>
        <w:t xml:space="preserve"> m oproti rostlému terénu, což nám umožňuje kromě naplnění provozně dispozičních vazeb  potlačení celkového objemu stavby a společně s terénními úpravami i jeho snazší zakomponování </w:t>
      </w:r>
      <w:r w:rsidR="009F145F" w:rsidRPr="004720A4">
        <w:rPr>
          <w:rFonts w:ascii="Arial" w:hAnsi="Arial" w:cs="Arial"/>
        </w:rPr>
        <w:t>do sadových úprav  pozemku.</w:t>
      </w:r>
      <w:r w:rsidR="009D451C">
        <w:rPr>
          <w:rFonts w:ascii="Arial" w:hAnsi="Arial" w:cs="Arial"/>
        </w:rPr>
        <w:t xml:space="preserve"> </w:t>
      </w:r>
      <w:proofErr w:type="gramStart"/>
      <w:r w:rsidR="009F145F" w:rsidRPr="004720A4">
        <w:rPr>
          <w:rFonts w:ascii="Arial" w:hAnsi="Arial" w:cs="Arial"/>
        </w:rPr>
        <w:t>Jižní</w:t>
      </w:r>
      <w:proofErr w:type="gramEnd"/>
      <w:r w:rsidR="009F145F" w:rsidRPr="004720A4">
        <w:rPr>
          <w:rFonts w:ascii="Arial" w:hAnsi="Arial" w:cs="Arial"/>
        </w:rPr>
        <w:t xml:space="preserve"> fasáda novostavby nám pak </w:t>
      </w:r>
      <w:r w:rsidR="009F145F" w:rsidRPr="004720A4">
        <w:rPr>
          <w:rFonts w:ascii="Arial" w:hAnsi="Arial" w:cs="Arial"/>
        </w:rPr>
        <w:lastRenderedPageBreak/>
        <w:t xml:space="preserve">vymezuje nově formovaný polyfunkční přestávkový dvůr , který navazuje na parkovou úpravu před internátem </w:t>
      </w:r>
      <w:r w:rsidR="00191CD5" w:rsidRPr="004720A4">
        <w:rPr>
          <w:rFonts w:ascii="Arial" w:hAnsi="Arial" w:cs="Arial"/>
        </w:rPr>
        <w:t xml:space="preserve">, </w:t>
      </w:r>
      <w:r w:rsidR="009F145F" w:rsidRPr="004720A4">
        <w:rPr>
          <w:rFonts w:ascii="Arial" w:hAnsi="Arial" w:cs="Arial"/>
        </w:rPr>
        <w:t xml:space="preserve">a vytváří tak prostorové podmínky </w:t>
      </w:r>
      <w:r w:rsidR="001C4495" w:rsidRPr="004720A4">
        <w:rPr>
          <w:rFonts w:ascii="Arial" w:hAnsi="Arial" w:cs="Arial"/>
        </w:rPr>
        <w:t xml:space="preserve"> pro aktivní </w:t>
      </w:r>
      <w:r w:rsidR="009F145F" w:rsidRPr="004720A4">
        <w:rPr>
          <w:rFonts w:ascii="Arial" w:hAnsi="Arial" w:cs="Arial"/>
        </w:rPr>
        <w:t xml:space="preserve">využití střešní roviny novostavby </w:t>
      </w:r>
      <w:r w:rsidR="001C4495" w:rsidRPr="004720A4">
        <w:rPr>
          <w:rFonts w:ascii="Arial" w:hAnsi="Arial" w:cs="Arial"/>
        </w:rPr>
        <w:t>.</w:t>
      </w:r>
      <w:r w:rsidR="009F145F" w:rsidRPr="004720A4">
        <w:rPr>
          <w:rFonts w:ascii="Arial" w:hAnsi="Arial" w:cs="Arial"/>
        </w:rPr>
        <w:t xml:space="preserve"> </w:t>
      </w:r>
    </w:p>
    <w:p w:rsidR="001C4495" w:rsidRPr="004720A4" w:rsidRDefault="001C4495" w:rsidP="004720A4">
      <w:pPr>
        <w:ind w:left="0"/>
        <w:rPr>
          <w:rFonts w:ascii="Arial" w:hAnsi="Arial" w:cs="Arial"/>
        </w:rPr>
      </w:pPr>
      <w:r w:rsidRPr="004720A4">
        <w:rPr>
          <w:rFonts w:ascii="Arial" w:hAnsi="Arial" w:cs="Arial"/>
        </w:rPr>
        <w:t xml:space="preserve">Hlavní vjezd a vstup zůstává ponechán z ulice </w:t>
      </w:r>
      <w:proofErr w:type="spellStart"/>
      <w:proofErr w:type="gramStart"/>
      <w:r w:rsidRPr="004720A4">
        <w:rPr>
          <w:rFonts w:ascii="Arial" w:hAnsi="Arial" w:cs="Arial"/>
        </w:rPr>
        <w:t>Kumburské</w:t>
      </w:r>
      <w:proofErr w:type="spellEnd"/>
      <w:r w:rsidRPr="004720A4">
        <w:rPr>
          <w:rFonts w:ascii="Arial" w:hAnsi="Arial" w:cs="Arial"/>
        </w:rPr>
        <w:t xml:space="preserve"> , při</w:t>
      </w:r>
      <w:proofErr w:type="gramEnd"/>
      <w:r w:rsidRPr="004720A4">
        <w:rPr>
          <w:rFonts w:ascii="Arial" w:hAnsi="Arial" w:cs="Arial"/>
        </w:rPr>
        <w:t xml:space="preserve"> čemž požadované parkovací kapacity pro pracovníky školy a návštěvníky haly jsou dislokovány na severní straně pozemku pod navrženou halou na nově formované terénní terase a u západního štítu objektu Gymnasia.</w:t>
      </w:r>
    </w:p>
    <w:p w:rsidR="00E343B7" w:rsidRPr="004720A4" w:rsidRDefault="00E343B7" w:rsidP="004720A4">
      <w:pPr>
        <w:ind w:left="0"/>
        <w:rPr>
          <w:rFonts w:ascii="Arial" w:hAnsi="Arial" w:cs="Arial"/>
        </w:rPr>
      </w:pPr>
    </w:p>
    <w:p w:rsidR="00E343B7" w:rsidRPr="004720A4" w:rsidRDefault="00E343B7" w:rsidP="004720A4">
      <w:pPr>
        <w:ind w:left="0"/>
        <w:rPr>
          <w:rFonts w:ascii="Arial" w:hAnsi="Arial" w:cs="Arial"/>
        </w:rPr>
      </w:pPr>
    </w:p>
    <w:p w:rsidR="00E343B7" w:rsidRPr="004720A4" w:rsidRDefault="00E343B7" w:rsidP="004720A4">
      <w:pPr>
        <w:ind w:left="0"/>
        <w:rPr>
          <w:rFonts w:ascii="Arial" w:hAnsi="Arial" w:cs="Arial"/>
        </w:rPr>
      </w:pPr>
    </w:p>
    <w:p w:rsidR="00C46638" w:rsidRPr="004720A4" w:rsidRDefault="0058178D" w:rsidP="004720A4">
      <w:pPr>
        <w:ind w:left="0"/>
        <w:rPr>
          <w:rFonts w:ascii="Arial" w:hAnsi="Arial" w:cs="Arial"/>
        </w:rPr>
      </w:pPr>
      <w:r w:rsidRPr="004720A4">
        <w:rPr>
          <w:rFonts w:ascii="Arial" w:hAnsi="Arial" w:cs="Arial"/>
        </w:rPr>
        <w:t xml:space="preserve">2. Zdůvodnění zvoleného komplexního architektonického řešení stavby </w:t>
      </w:r>
    </w:p>
    <w:p w:rsidR="001C4495" w:rsidRPr="004720A4" w:rsidRDefault="001C4495" w:rsidP="004720A4">
      <w:pPr>
        <w:ind w:left="0"/>
        <w:rPr>
          <w:rFonts w:ascii="Arial" w:hAnsi="Arial" w:cs="Arial"/>
        </w:rPr>
      </w:pPr>
    </w:p>
    <w:p w:rsidR="00A97235" w:rsidRPr="004720A4" w:rsidRDefault="00A97235" w:rsidP="004720A4">
      <w:pPr>
        <w:ind w:left="0"/>
        <w:rPr>
          <w:rFonts w:ascii="Arial" w:hAnsi="Arial" w:cs="Arial"/>
        </w:rPr>
      </w:pPr>
      <w:r w:rsidRPr="004720A4">
        <w:rPr>
          <w:rFonts w:ascii="Arial" w:hAnsi="Arial" w:cs="Arial"/>
        </w:rPr>
        <w:t xml:space="preserve">Architektonická koncept novostavby vychází kromě snahy o naplnění uživatelského zadání z několika zásad. Ze stěžejních je třeba zmínit snahu o potlačení celkového objektivního objemu stavby jejím zapuštěním do terénu a jeho modelací ji co nejvíce zapojit do přírodního rámce pozemku, minimalizovat </w:t>
      </w:r>
      <w:r w:rsidR="004B13FC" w:rsidRPr="004720A4">
        <w:rPr>
          <w:rFonts w:ascii="Arial" w:hAnsi="Arial" w:cs="Arial"/>
        </w:rPr>
        <w:t>přímý kontakt</w:t>
      </w:r>
      <w:r w:rsidRPr="004720A4">
        <w:rPr>
          <w:rFonts w:ascii="Arial" w:hAnsi="Arial" w:cs="Arial"/>
        </w:rPr>
        <w:t xml:space="preserve"> </w:t>
      </w:r>
      <w:r w:rsidR="004B13FC" w:rsidRPr="004720A4">
        <w:rPr>
          <w:rFonts w:ascii="Arial" w:hAnsi="Arial" w:cs="Arial"/>
        </w:rPr>
        <w:t>novostavby a  budovy  Gymnasia s cílem zachovat historické členění fasád ,</w:t>
      </w:r>
      <w:r w:rsidR="00843785">
        <w:rPr>
          <w:rFonts w:ascii="Arial" w:hAnsi="Arial" w:cs="Arial"/>
        </w:rPr>
        <w:t xml:space="preserve"> </w:t>
      </w:r>
      <w:r w:rsidR="004B13FC" w:rsidRPr="004720A4">
        <w:rPr>
          <w:rFonts w:ascii="Arial" w:hAnsi="Arial" w:cs="Arial"/>
        </w:rPr>
        <w:t>akcentovat vstupní partii novostavby s ohledem na orientaci v prostoru nově formovaného přestávkového dvora</w:t>
      </w:r>
      <w:r w:rsidR="0046306F" w:rsidRPr="004720A4">
        <w:rPr>
          <w:rFonts w:ascii="Arial" w:hAnsi="Arial" w:cs="Arial"/>
        </w:rPr>
        <w:t xml:space="preserve"> i ve vztahu k hmotové struktuře areálu jako </w:t>
      </w:r>
      <w:proofErr w:type="gramStart"/>
      <w:r w:rsidR="0046306F" w:rsidRPr="004720A4">
        <w:rPr>
          <w:rFonts w:ascii="Arial" w:hAnsi="Arial" w:cs="Arial"/>
        </w:rPr>
        <w:t>celku</w:t>
      </w:r>
      <w:r w:rsidR="004B13FC" w:rsidRPr="004720A4">
        <w:rPr>
          <w:rFonts w:ascii="Arial" w:hAnsi="Arial" w:cs="Arial"/>
        </w:rPr>
        <w:t>.V řešení</w:t>
      </w:r>
      <w:proofErr w:type="gramEnd"/>
      <w:r w:rsidR="004B13FC" w:rsidRPr="004720A4">
        <w:rPr>
          <w:rFonts w:ascii="Arial" w:hAnsi="Arial" w:cs="Arial"/>
        </w:rPr>
        <w:t xml:space="preserve"> obálky budovy návrh zdůrazňuje vztah k přírodnímu rámci pozemku a okolnímu prostředí a to jak volbou materiálů, kdy </w:t>
      </w:r>
      <w:r w:rsidR="0046306F" w:rsidRPr="004720A4">
        <w:rPr>
          <w:rFonts w:ascii="Arial" w:hAnsi="Arial" w:cs="Arial"/>
        </w:rPr>
        <w:t xml:space="preserve">kámen na fasádách haly má evokovat vztah ke kamenné bosáži soklové partie historické budovy,tak ozeleněním střešních a fasádních rovin a jejich aktivním využitím.Současně je tím zdůrazněn i celkový ekologicky udržitelný přístup nejen na vnějším plášti novostavby , ale i </w:t>
      </w:r>
      <w:r w:rsidR="006F479A" w:rsidRPr="004720A4">
        <w:rPr>
          <w:rFonts w:ascii="Arial" w:hAnsi="Arial" w:cs="Arial"/>
        </w:rPr>
        <w:t>jejích vnitřních stavebně technických charakteristik, pohody vnitřního prostředí , hospodaření s vodou a jejím udržením ve vnějším  prostředí.</w:t>
      </w:r>
    </w:p>
    <w:p w:rsidR="004B13FC" w:rsidRPr="004720A4" w:rsidRDefault="004B13FC" w:rsidP="004720A4">
      <w:pPr>
        <w:ind w:left="0"/>
        <w:rPr>
          <w:rFonts w:ascii="Arial" w:hAnsi="Arial" w:cs="Arial"/>
        </w:rPr>
      </w:pPr>
    </w:p>
    <w:p w:rsidR="004B13FC" w:rsidRPr="004720A4" w:rsidRDefault="004B13FC" w:rsidP="004720A4">
      <w:pPr>
        <w:ind w:left="0"/>
        <w:rPr>
          <w:rFonts w:ascii="Arial" w:hAnsi="Arial" w:cs="Arial"/>
        </w:rPr>
      </w:pPr>
    </w:p>
    <w:p w:rsidR="00E343B7" w:rsidRPr="004720A4" w:rsidRDefault="00BA2900" w:rsidP="004720A4">
      <w:pPr>
        <w:ind w:left="0"/>
        <w:rPr>
          <w:rFonts w:ascii="Arial" w:hAnsi="Arial" w:cs="Arial"/>
        </w:rPr>
      </w:pPr>
      <w:r w:rsidRPr="004720A4">
        <w:rPr>
          <w:rFonts w:ascii="Arial" w:hAnsi="Arial" w:cs="Arial"/>
        </w:rPr>
        <w:t>3. Provozně dispoziční koncept</w:t>
      </w:r>
    </w:p>
    <w:p w:rsidR="00DC54E2" w:rsidRPr="004720A4" w:rsidRDefault="00DC54E2" w:rsidP="004720A4">
      <w:pPr>
        <w:ind w:left="0"/>
        <w:rPr>
          <w:rFonts w:ascii="Arial" w:hAnsi="Arial" w:cs="Arial"/>
        </w:rPr>
      </w:pPr>
    </w:p>
    <w:p w:rsidR="00BA2900" w:rsidRPr="004720A4" w:rsidRDefault="00B44AA1" w:rsidP="004720A4">
      <w:pPr>
        <w:ind w:left="0"/>
        <w:rPr>
          <w:rFonts w:ascii="Arial" w:hAnsi="Arial" w:cs="Arial"/>
        </w:rPr>
      </w:pPr>
      <w:r w:rsidRPr="004720A4">
        <w:rPr>
          <w:rFonts w:ascii="Arial" w:hAnsi="Arial" w:cs="Arial"/>
        </w:rPr>
        <w:t xml:space="preserve">Hlavní nástup do objektu je veden přes nově koncipovaný přestávkový dvůr a zastřešený vstup z úrovně 1.np do prostoru schodiště s výtahem, který </w:t>
      </w:r>
      <w:proofErr w:type="spellStart"/>
      <w:r w:rsidRPr="004720A4">
        <w:rPr>
          <w:rFonts w:ascii="Arial" w:hAnsi="Arial" w:cs="Arial"/>
        </w:rPr>
        <w:t>bezbarierově</w:t>
      </w:r>
      <w:proofErr w:type="spellEnd"/>
      <w:r w:rsidRPr="004720A4">
        <w:rPr>
          <w:rFonts w:ascii="Arial" w:hAnsi="Arial" w:cs="Arial"/>
        </w:rPr>
        <w:t xml:space="preserve"> komunikuje ostatní podlaží.</w:t>
      </w:r>
    </w:p>
    <w:p w:rsidR="00B44AA1" w:rsidRPr="004720A4" w:rsidRDefault="00B44AA1" w:rsidP="004720A4">
      <w:pPr>
        <w:ind w:left="0"/>
        <w:rPr>
          <w:rFonts w:ascii="Arial" w:hAnsi="Arial" w:cs="Arial"/>
        </w:rPr>
      </w:pPr>
      <w:r w:rsidRPr="004720A4">
        <w:rPr>
          <w:rFonts w:ascii="Arial" w:hAnsi="Arial" w:cs="Arial"/>
        </w:rPr>
        <w:t xml:space="preserve">Na </w:t>
      </w:r>
      <w:proofErr w:type="gramStart"/>
      <w:r w:rsidRPr="004720A4">
        <w:rPr>
          <w:rFonts w:ascii="Arial" w:hAnsi="Arial" w:cs="Arial"/>
        </w:rPr>
        <w:t>úrovni 1.pp</w:t>
      </w:r>
      <w:proofErr w:type="gramEnd"/>
      <w:r w:rsidRPr="004720A4">
        <w:rPr>
          <w:rFonts w:ascii="Arial" w:hAnsi="Arial" w:cs="Arial"/>
        </w:rPr>
        <w:t xml:space="preserve"> jsou umístěny prostory pro veřejnost včetně bufetu</w:t>
      </w:r>
      <w:r w:rsidR="00257FCC" w:rsidRPr="004720A4">
        <w:rPr>
          <w:rFonts w:ascii="Arial" w:hAnsi="Arial" w:cs="Arial"/>
        </w:rPr>
        <w:t xml:space="preserve"> s příručním skladem</w:t>
      </w:r>
      <w:r w:rsidR="00AA221A" w:rsidRPr="004720A4">
        <w:rPr>
          <w:rFonts w:ascii="Arial" w:hAnsi="Arial" w:cs="Arial"/>
        </w:rPr>
        <w:t xml:space="preserve">, hlediště </w:t>
      </w:r>
      <w:r w:rsidR="00257FCC" w:rsidRPr="004720A4">
        <w:rPr>
          <w:rFonts w:ascii="Arial" w:hAnsi="Arial" w:cs="Arial"/>
        </w:rPr>
        <w:t xml:space="preserve">pro 126 diváků </w:t>
      </w:r>
      <w:r w:rsidRPr="004720A4">
        <w:rPr>
          <w:rFonts w:ascii="Arial" w:hAnsi="Arial" w:cs="Arial"/>
        </w:rPr>
        <w:t xml:space="preserve">a samostatný provoz horolezecké stěny </w:t>
      </w:r>
      <w:r w:rsidR="00257FCC" w:rsidRPr="004720A4">
        <w:rPr>
          <w:rFonts w:ascii="Arial" w:hAnsi="Arial" w:cs="Arial"/>
        </w:rPr>
        <w:t xml:space="preserve">, která prominuje přes dvě podlaží a je vnímána i z prostoru zastřešeného vstupu, vše </w:t>
      </w:r>
      <w:r w:rsidRPr="004720A4">
        <w:rPr>
          <w:rFonts w:ascii="Arial" w:hAnsi="Arial" w:cs="Arial"/>
        </w:rPr>
        <w:t>doplněn</w:t>
      </w:r>
      <w:r w:rsidR="00257FCC" w:rsidRPr="004720A4">
        <w:rPr>
          <w:rFonts w:ascii="Arial" w:hAnsi="Arial" w:cs="Arial"/>
        </w:rPr>
        <w:t>o</w:t>
      </w:r>
      <w:r w:rsidRPr="004720A4">
        <w:rPr>
          <w:rFonts w:ascii="Arial" w:hAnsi="Arial" w:cs="Arial"/>
        </w:rPr>
        <w:t xml:space="preserve"> nezbytným sociálním zázemím.</w:t>
      </w:r>
    </w:p>
    <w:p w:rsidR="00D03DBC" w:rsidRPr="004720A4" w:rsidRDefault="00257FCC" w:rsidP="004720A4">
      <w:pPr>
        <w:ind w:left="0"/>
        <w:rPr>
          <w:rFonts w:ascii="Arial" w:hAnsi="Arial" w:cs="Arial"/>
        </w:rPr>
      </w:pPr>
      <w:proofErr w:type="gramStart"/>
      <w:r w:rsidRPr="004720A4">
        <w:rPr>
          <w:rFonts w:ascii="Arial" w:hAnsi="Arial" w:cs="Arial"/>
        </w:rPr>
        <w:t>2.pp</w:t>
      </w:r>
      <w:proofErr w:type="gramEnd"/>
      <w:r w:rsidRPr="004720A4">
        <w:rPr>
          <w:rFonts w:ascii="Arial" w:hAnsi="Arial" w:cs="Arial"/>
        </w:rPr>
        <w:t xml:space="preserve"> je koncipováno jako hlavní úroveň haly určená cvičencům.</w:t>
      </w:r>
      <w:r w:rsidR="00DC54E2" w:rsidRPr="004720A4">
        <w:rPr>
          <w:rFonts w:ascii="Arial" w:hAnsi="Arial" w:cs="Arial"/>
        </w:rPr>
        <w:t xml:space="preserve">Hala o rozměrech </w:t>
      </w:r>
      <w:r w:rsidR="00D03DBC" w:rsidRPr="004720A4">
        <w:rPr>
          <w:rFonts w:ascii="Arial" w:hAnsi="Arial" w:cs="Arial"/>
        </w:rPr>
        <w:t>42x24m umožňuje návazně na zadání provozování většiny sportů a  současný provoz dvou tříd.</w:t>
      </w:r>
    </w:p>
    <w:p w:rsidR="00257FCC" w:rsidRPr="004720A4" w:rsidRDefault="00D03DBC" w:rsidP="004720A4">
      <w:pPr>
        <w:ind w:left="0"/>
        <w:rPr>
          <w:rFonts w:ascii="Arial" w:hAnsi="Arial" w:cs="Arial"/>
        </w:rPr>
      </w:pPr>
      <w:r w:rsidRPr="004720A4">
        <w:rPr>
          <w:rFonts w:ascii="Arial" w:hAnsi="Arial" w:cs="Arial"/>
        </w:rPr>
        <w:t>Na této úrovni</w:t>
      </w:r>
      <w:r w:rsidR="00257FCC" w:rsidRPr="004720A4">
        <w:rPr>
          <w:rFonts w:ascii="Arial" w:hAnsi="Arial" w:cs="Arial"/>
        </w:rPr>
        <w:t xml:space="preserve"> je soustředěn šatnový provoz, nářaďovny , sklady sportovního </w:t>
      </w:r>
      <w:proofErr w:type="gramStart"/>
      <w:r w:rsidR="00257FCC" w:rsidRPr="004720A4">
        <w:rPr>
          <w:rFonts w:ascii="Arial" w:hAnsi="Arial" w:cs="Arial"/>
        </w:rPr>
        <w:t>náčiní ,kabinet</w:t>
      </w:r>
      <w:proofErr w:type="gramEnd"/>
      <w:r w:rsidR="00257FCC" w:rsidRPr="004720A4">
        <w:rPr>
          <w:rFonts w:ascii="Arial" w:hAnsi="Arial" w:cs="Arial"/>
        </w:rPr>
        <w:t xml:space="preserve"> učitelů , posilovna a skladové a technické zázemí objektu.</w:t>
      </w:r>
      <w:r w:rsidR="00DC54E2" w:rsidRPr="004720A4">
        <w:rPr>
          <w:rFonts w:ascii="Arial" w:hAnsi="Arial" w:cs="Arial"/>
        </w:rPr>
        <w:t>Tato úroveň je také bez zvratných pohybů schodištěm propojena přes šatny u tělocvičny s historickou budovou .Ze stávajících šaten je rovněž přístupná stávající kotelna , která je ponechána v původním místě a je  společná  pro stávající i nově navržený objekt.</w:t>
      </w:r>
    </w:p>
    <w:p w:rsidR="00BA2900" w:rsidRPr="004720A4" w:rsidRDefault="00BA2900" w:rsidP="004720A4">
      <w:pPr>
        <w:ind w:left="0"/>
        <w:rPr>
          <w:rFonts w:ascii="Arial" w:hAnsi="Arial" w:cs="Arial"/>
        </w:rPr>
      </w:pPr>
    </w:p>
    <w:p w:rsidR="00BA2900" w:rsidRDefault="00BA2900" w:rsidP="004720A4">
      <w:pPr>
        <w:ind w:left="0"/>
        <w:rPr>
          <w:rFonts w:ascii="Arial" w:hAnsi="Arial" w:cs="Arial"/>
        </w:rPr>
      </w:pPr>
    </w:p>
    <w:p w:rsidR="00843785" w:rsidRDefault="00843785" w:rsidP="004720A4">
      <w:pPr>
        <w:ind w:left="0"/>
        <w:rPr>
          <w:rFonts w:ascii="Arial" w:hAnsi="Arial" w:cs="Arial"/>
        </w:rPr>
      </w:pPr>
    </w:p>
    <w:p w:rsidR="00843785" w:rsidRDefault="00843785" w:rsidP="004720A4">
      <w:pPr>
        <w:ind w:left="0"/>
        <w:rPr>
          <w:rFonts w:ascii="Arial" w:hAnsi="Arial" w:cs="Arial"/>
        </w:rPr>
      </w:pPr>
    </w:p>
    <w:p w:rsidR="00843785" w:rsidRPr="004720A4" w:rsidRDefault="00843785" w:rsidP="004720A4">
      <w:pPr>
        <w:ind w:left="0"/>
        <w:rPr>
          <w:rFonts w:ascii="Arial" w:hAnsi="Arial" w:cs="Arial"/>
        </w:rPr>
      </w:pPr>
    </w:p>
    <w:p w:rsidR="00A42D6B" w:rsidRPr="004720A4" w:rsidRDefault="0058178D" w:rsidP="004720A4">
      <w:pPr>
        <w:ind w:left="0"/>
        <w:rPr>
          <w:rFonts w:ascii="Arial" w:hAnsi="Arial" w:cs="Arial"/>
        </w:rPr>
      </w:pPr>
      <w:r w:rsidRPr="004720A4">
        <w:rPr>
          <w:rFonts w:ascii="Arial" w:hAnsi="Arial" w:cs="Arial"/>
        </w:rPr>
        <w:lastRenderedPageBreak/>
        <w:t xml:space="preserve"> </w:t>
      </w:r>
      <w:r w:rsidR="00BA2900" w:rsidRPr="004720A4">
        <w:rPr>
          <w:rFonts w:ascii="Arial" w:hAnsi="Arial" w:cs="Arial"/>
        </w:rPr>
        <w:t>4</w:t>
      </w:r>
      <w:r w:rsidRPr="004720A4">
        <w:rPr>
          <w:rFonts w:ascii="Arial" w:hAnsi="Arial" w:cs="Arial"/>
        </w:rPr>
        <w:t>. Popis zvoleného řešení – konstrukce, materiálů, apod.</w:t>
      </w:r>
    </w:p>
    <w:p w:rsidR="00A42D6B" w:rsidRPr="004720A4" w:rsidRDefault="00A42D6B" w:rsidP="004720A4">
      <w:pPr>
        <w:ind w:left="0"/>
        <w:rPr>
          <w:rFonts w:ascii="Arial" w:hAnsi="Arial" w:cs="Arial"/>
        </w:rPr>
      </w:pPr>
    </w:p>
    <w:p w:rsidR="00593894" w:rsidRPr="004720A4" w:rsidRDefault="0058178D" w:rsidP="004720A4">
      <w:pPr>
        <w:ind w:left="0"/>
        <w:rPr>
          <w:rFonts w:ascii="Arial" w:hAnsi="Arial" w:cs="Arial"/>
        </w:rPr>
      </w:pPr>
      <w:r w:rsidRPr="004720A4">
        <w:rPr>
          <w:rFonts w:ascii="Arial" w:hAnsi="Arial" w:cs="Arial"/>
        </w:rPr>
        <w:t xml:space="preserve"> Objekt </w:t>
      </w:r>
      <w:r w:rsidR="00D03DBC" w:rsidRPr="004720A4">
        <w:rPr>
          <w:rFonts w:ascii="Arial" w:hAnsi="Arial" w:cs="Arial"/>
        </w:rPr>
        <w:t xml:space="preserve">haly </w:t>
      </w:r>
      <w:r w:rsidRPr="004720A4">
        <w:rPr>
          <w:rFonts w:ascii="Arial" w:hAnsi="Arial" w:cs="Arial"/>
        </w:rPr>
        <w:t xml:space="preserve">je konstrukčně navržen jako </w:t>
      </w:r>
      <w:r w:rsidR="00D03DBC" w:rsidRPr="004720A4">
        <w:rPr>
          <w:rFonts w:ascii="Arial" w:hAnsi="Arial" w:cs="Arial"/>
        </w:rPr>
        <w:t>železobetonový skelet na rozpon 28m s </w:t>
      </w:r>
      <w:r w:rsidR="00593894" w:rsidRPr="004720A4">
        <w:rPr>
          <w:rFonts w:ascii="Arial" w:hAnsi="Arial" w:cs="Arial"/>
        </w:rPr>
        <w:t>železobetonovými</w:t>
      </w:r>
      <w:r w:rsidR="00D03DBC" w:rsidRPr="004720A4">
        <w:rPr>
          <w:rFonts w:ascii="Arial" w:hAnsi="Arial" w:cs="Arial"/>
        </w:rPr>
        <w:t xml:space="preserve"> nosníky </w:t>
      </w:r>
      <w:r w:rsidR="00593894" w:rsidRPr="004720A4">
        <w:rPr>
          <w:rFonts w:ascii="Arial" w:hAnsi="Arial" w:cs="Arial"/>
        </w:rPr>
        <w:t xml:space="preserve">po 5.3m a zastropený železobetonovými panely.Podzemní objekt zázemí je uvažován tradiční zděný s monolitickými </w:t>
      </w:r>
      <w:proofErr w:type="gramStart"/>
      <w:r w:rsidR="00593894" w:rsidRPr="004720A4">
        <w:rPr>
          <w:rFonts w:ascii="Arial" w:hAnsi="Arial" w:cs="Arial"/>
        </w:rPr>
        <w:t>stropy .Tělesa</w:t>
      </w:r>
      <w:proofErr w:type="gramEnd"/>
      <w:r w:rsidR="00593894" w:rsidRPr="004720A4">
        <w:rPr>
          <w:rFonts w:ascii="Arial" w:hAnsi="Arial" w:cs="Arial"/>
        </w:rPr>
        <w:t xml:space="preserve"> </w:t>
      </w:r>
      <w:proofErr w:type="spellStart"/>
      <w:r w:rsidR="00593894" w:rsidRPr="004720A4">
        <w:rPr>
          <w:rFonts w:ascii="Arial" w:hAnsi="Arial" w:cs="Arial"/>
        </w:rPr>
        <w:t>kubusů</w:t>
      </w:r>
      <w:proofErr w:type="spellEnd"/>
      <w:r w:rsidR="00593894" w:rsidRPr="004720A4">
        <w:rPr>
          <w:rFonts w:ascii="Arial" w:hAnsi="Arial" w:cs="Arial"/>
        </w:rPr>
        <w:t xml:space="preserve"> schodiště a horolezecké stěny jsou monolitická.Založení stavby se předpokládá vzhledem k absenci geologického průzkumu na pasech.</w:t>
      </w:r>
    </w:p>
    <w:p w:rsidR="00152112" w:rsidRPr="004720A4" w:rsidRDefault="00593894" w:rsidP="004720A4">
      <w:pPr>
        <w:ind w:left="0"/>
        <w:rPr>
          <w:rFonts w:ascii="Arial" w:hAnsi="Arial" w:cs="Arial"/>
        </w:rPr>
      </w:pPr>
      <w:r w:rsidRPr="004720A4">
        <w:rPr>
          <w:rFonts w:ascii="Arial" w:hAnsi="Arial" w:cs="Arial"/>
        </w:rPr>
        <w:t xml:space="preserve">Obvodový plášť je koncipován jako kombinace ETICS a skládaného pláště s pohledovou </w:t>
      </w:r>
      <w:proofErr w:type="spellStart"/>
      <w:r w:rsidRPr="004720A4">
        <w:rPr>
          <w:rFonts w:ascii="Arial" w:hAnsi="Arial" w:cs="Arial"/>
        </w:rPr>
        <w:t>gabionovou</w:t>
      </w:r>
      <w:proofErr w:type="spellEnd"/>
      <w:r w:rsidRPr="004720A4">
        <w:rPr>
          <w:rFonts w:ascii="Arial" w:hAnsi="Arial" w:cs="Arial"/>
        </w:rPr>
        <w:t xml:space="preserve"> skladbou</w:t>
      </w:r>
      <w:r w:rsidR="00152112" w:rsidRPr="004720A4">
        <w:rPr>
          <w:rFonts w:ascii="Arial" w:hAnsi="Arial" w:cs="Arial"/>
        </w:rPr>
        <w:t xml:space="preserve"> resp. </w:t>
      </w:r>
      <w:proofErr w:type="spellStart"/>
      <w:r w:rsidR="00152112" w:rsidRPr="004720A4">
        <w:rPr>
          <w:rFonts w:ascii="Arial" w:hAnsi="Arial" w:cs="Arial"/>
        </w:rPr>
        <w:t>dřevěnným</w:t>
      </w:r>
      <w:proofErr w:type="spellEnd"/>
      <w:r w:rsidR="00152112" w:rsidRPr="004720A4">
        <w:rPr>
          <w:rFonts w:ascii="Arial" w:hAnsi="Arial" w:cs="Arial"/>
        </w:rPr>
        <w:t xml:space="preserve"> </w:t>
      </w:r>
      <w:proofErr w:type="gramStart"/>
      <w:r w:rsidR="00152112" w:rsidRPr="004720A4">
        <w:rPr>
          <w:rFonts w:ascii="Arial" w:hAnsi="Arial" w:cs="Arial"/>
        </w:rPr>
        <w:t>obložením</w:t>
      </w:r>
      <w:r w:rsidRPr="004720A4">
        <w:rPr>
          <w:rFonts w:ascii="Arial" w:hAnsi="Arial" w:cs="Arial"/>
        </w:rPr>
        <w:t>.</w:t>
      </w:r>
      <w:r w:rsidR="00152112" w:rsidRPr="004720A4">
        <w:rPr>
          <w:rFonts w:ascii="Arial" w:hAnsi="Arial" w:cs="Arial"/>
        </w:rPr>
        <w:t>Hliníkové</w:t>
      </w:r>
      <w:proofErr w:type="gramEnd"/>
      <w:r w:rsidR="00152112" w:rsidRPr="004720A4">
        <w:rPr>
          <w:rFonts w:ascii="Arial" w:hAnsi="Arial" w:cs="Arial"/>
        </w:rPr>
        <w:t xml:space="preserve"> rámy výplní vnějších otvorů jsou v případě potřeby kryty </w:t>
      </w:r>
      <w:proofErr w:type="spellStart"/>
      <w:r w:rsidR="00152112" w:rsidRPr="004720A4">
        <w:rPr>
          <w:rFonts w:ascii="Arial" w:hAnsi="Arial" w:cs="Arial"/>
        </w:rPr>
        <w:t>předokeními</w:t>
      </w:r>
      <w:proofErr w:type="spellEnd"/>
      <w:r w:rsidR="00152112" w:rsidRPr="004720A4">
        <w:rPr>
          <w:rFonts w:ascii="Arial" w:hAnsi="Arial" w:cs="Arial"/>
        </w:rPr>
        <w:t xml:space="preserve"> žaluziemi .</w:t>
      </w:r>
    </w:p>
    <w:p w:rsidR="00152112" w:rsidRPr="004720A4" w:rsidRDefault="0058178D" w:rsidP="004720A4">
      <w:pPr>
        <w:ind w:left="0"/>
        <w:rPr>
          <w:rFonts w:ascii="Arial" w:hAnsi="Arial" w:cs="Arial"/>
        </w:rPr>
      </w:pPr>
      <w:r w:rsidRPr="004720A4">
        <w:rPr>
          <w:rFonts w:ascii="Arial" w:hAnsi="Arial" w:cs="Arial"/>
        </w:rPr>
        <w:t xml:space="preserve">Vznikne tak stavba, využívající ve velké míře přírodní materiály, která bude přirozeně zapadat do bezprostředního okolí zahrady a zároveň nebude pohledově </w:t>
      </w:r>
      <w:r w:rsidR="00152112" w:rsidRPr="004720A4">
        <w:rPr>
          <w:rFonts w:ascii="Arial" w:hAnsi="Arial" w:cs="Arial"/>
        </w:rPr>
        <w:t>dominantní.</w:t>
      </w:r>
    </w:p>
    <w:sectPr w:rsidR="00152112" w:rsidRPr="004720A4" w:rsidSect="00FB77F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329B" w:rsidRDefault="00C6329B" w:rsidP="004A3B63">
      <w:pPr>
        <w:spacing w:line="240" w:lineRule="auto"/>
      </w:pPr>
      <w:r>
        <w:separator/>
      </w:r>
    </w:p>
  </w:endnote>
  <w:endnote w:type="continuationSeparator" w:id="0">
    <w:p w:rsidR="00C6329B" w:rsidRDefault="00C6329B" w:rsidP="004A3B6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20A4" w:rsidRDefault="004720A4">
    <w:pPr>
      <w:pStyle w:val="Zpat"/>
    </w:pPr>
    <w:r>
      <w:t xml:space="preserve">                                                                                                                                                                                                           </w:t>
    </w:r>
    <w:sdt>
      <w:sdtPr>
        <w:id w:val="348363462"/>
        <w:docPartObj>
          <w:docPartGallery w:val="Page Numbers (Bottom of Page)"/>
          <w:docPartUnique/>
        </w:docPartObj>
      </w:sdtPr>
      <w:sdtContent>
        <w:fldSimple w:instr=" PAGE   \* MERGEFORMAT ">
          <w:r w:rsidR="00843785">
            <w:rPr>
              <w:noProof/>
            </w:rPr>
            <w:t>2</w:t>
          </w:r>
        </w:fldSimple>
      </w:sdtContent>
    </w:sdt>
  </w:p>
  <w:p w:rsidR="004720A4" w:rsidRDefault="004720A4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329B" w:rsidRDefault="00C6329B" w:rsidP="004A3B63">
      <w:pPr>
        <w:spacing w:line="240" w:lineRule="auto"/>
      </w:pPr>
      <w:r>
        <w:separator/>
      </w:r>
    </w:p>
  </w:footnote>
  <w:footnote w:type="continuationSeparator" w:id="0">
    <w:p w:rsidR="00C6329B" w:rsidRDefault="00C6329B" w:rsidP="004A3B63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43B7" w:rsidRPr="004A3B63" w:rsidRDefault="00E343B7">
    <w:pPr>
      <w:pStyle w:val="Zhlav"/>
      <w:rPr>
        <w:rFonts w:ascii="Arial" w:hAnsi="Arial" w:cs="Arial"/>
        <w:sz w:val="20"/>
        <w:szCs w:val="20"/>
      </w:rPr>
    </w:pPr>
    <w:r>
      <w:t xml:space="preserve">                                                                                          Sportovní hala pro tělesnou výchovu</w:t>
    </w:r>
    <w:r w:rsidRPr="004A3B63">
      <w:rPr>
        <w:rFonts w:ascii="Arial" w:hAnsi="Arial" w:cs="Arial"/>
        <w:sz w:val="20"/>
        <w:szCs w:val="20"/>
      </w:rPr>
      <w:t xml:space="preserve"> – Nová Paka – </w:t>
    </w:r>
    <w:r w:rsidR="009D451C">
      <w:rPr>
        <w:rFonts w:ascii="Arial" w:hAnsi="Arial" w:cs="Arial"/>
        <w:sz w:val="20"/>
        <w:szCs w:val="20"/>
      </w:rPr>
      <w:t>průvodní text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D7336D"/>
    <w:multiLevelType w:val="hybridMultilevel"/>
    <w:tmpl w:val="E6F277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7"/>
  <w:proofState w:spelling="clean" w:grammar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4A3B63"/>
    <w:rsid w:val="00152112"/>
    <w:rsid w:val="001713ED"/>
    <w:rsid w:val="00191CD5"/>
    <w:rsid w:val="001C4495"/>
    <w:rsid w:val="001F7D0B"/>
    <w:rsid w:val="00205D3F"/>
    <w:rsid w:val="00257FCC"/>
    <w:rsid w:val="0027317A"/>
    <w:rsid w:val="002E45CC"/>
    <w:rsid w:val="00300FB8"/>
    <w:rsid w:val="00323605"/>
    <w:rsid w:val="004342C2"/>
    <w:rsid w:val="0046306F"/>
    <w:rsid w:val="004720A4"/>
    <w:rsid w:val="004A3B63"/>
    <w:rsid w:val="004B13FC"/>
    <w:rsid w:val="0058178D"/>
    <w:rsid w:val="00593894"/>
    <w:rsid w:val="006D18F3"/>
    <w:rsid w:val="006F479A"/>
    <w:rsid w:val="00713212"/>
    <w:rsid w:val="00760545"/>
    <w:rsid w:val="007E00B8"/>
    <w:rsid w:val="00843785"/>
    <w:rsid w:val="00864923"/>
    <w:rsid w:val="00894014"/>
    <w:rsid w:val="009D451C"/>
    <w:rsid w:val="009F145F"/>
    <w:rsid w:val="00A22F62"/>
    <w:rsid w:val="00A42D6B"/>
    <w:rsid w:val="00A97235"/>
    <w:rsid w:val="00AA221A"/>
    <w:rsid w:val="00B44AA1"/>
    <w:rsid w:val="00B73AE6"/>
    <w:rsid w:val="00BA2900"/>
    <w:rsid w:val="00C14FD3"/>
    <w:rsid w:val="00C46638"/>
    <w:rsid w:val="00C6329B"/>
    <w:rsid w:val="00C6538D"/>
    <w:rsid w:val="00C77FF6"/>
    <w:rsid w:val="00D01A83"/>
    <w:rsid w:val="00D03DBC"/>
    <w:rsid w:val="00DC54E2"/>
    <w:rsid w:val="00DD7EF0"/>
    <w:rsid w:val="00E343B7"/>
    <w:rsid w:val="00E80173"/>
    <w:rsid w:val="00E87C49"/>
    <w:rsid w:val="00E9017E"/>
    <w:rsid w:val="00F735F3"/>
    <w:rsid w:val="00FA06EE"/>
    <w:rsid w:val="00FA0B2B"/>
    <w:rsid w:val="00FB77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76" w:lineRule="auto"/>
        <w:ind w:left="-1276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B77F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4A3B63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4A3B63"/>
  </w:style>
  <w:style w:type="paragraph" w:styleId="Zpat">
    <w:name w:val="footer"/>
    <w:basedOn w:val="Normln"/>
    <w:link w:val="ZpatChar"/>
    <w:uiPriority w:val="99"/>
    <w:unhideWhenUsed/>
    <w:rsid w:val="004A3B63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A3B63"/>
  </w:style>
  <w:style w:type="paragraph" w:styleId="Textbubliny">
    <w:name w:val="Balloon Text"/>
    <w:basedOn w:val="Normln"/>
    <w:link w:val="TextbublinyChar"/>
    <w:uiPriority w:val="99"/>
    <w:semiHidden/>
    <w:unhideWhenUsed/>
    <w:rsid w:val="004720A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720A4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D45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263746"/>
    <w:rsid w:val="00263746"/>
    <w:rsid w:val="00263F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FBE07ADAF094472AAA4D964A289DFDBA">
    <w:name w:val="FBE07ADAF094472AAA4D964A289DFDBA"/>
    <w:rsid w:val="00263746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1055</TotalTime>
  <Pages>3</Pages>
  <Words>957</Words>
  <Characters>5652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Vladimír Pošepný</dc:creator>
  <cp:lastModifiedBy>Vladimír Pošepný</cp:lastModifiedBy>
  <cp:revision>21</cp:revision>
  <dcterms:created xsi:type="dcterms:W3CDTF">2020-01-06T18:37:00Z</dcterms:created>
  <dcterms:modified xsi:type="dcterms:W3CDTF">2020-01-10T09:27:00Z</dcterms:modified>
</cp:coreProperties>
</file>